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CA" w:rsidRPr="006167A8" w:rsidRDefault="002B5E62" w:rsidP="00801167">
      <w:pPr>
        <w:jc w:val="center"/>
        <w:rPr>
          <w:b/>
          <w:sz w:val="32"/>
          <w:szCs w:val="48"/>
        </w:rPr>
      </w:pPr>
      <w:r w:rsidRPr="006167A8">
        <w:rPr>
          <w:b/>
          <w:sz w:val="32"/>
          <w:szCs w:val="48"/>
        </w:rPr>
        <w:t xml:space="preserve">Fellow of Neurocritical Care </w:t>
      </w:r>
      <w:r w:rsidR="00592FDE" w:rsidRPr="006167A8">
        <w:rPr>
          <w:b/>
          <w:sz w:val="32"/>
          <w:szCs w:val="48"/>
        </w:rPr>
        <w:t xml:space="preserve">Society </w:t>
      </w:r>
      <w:r w:rsidRPr="006167A8">
        <w:rPr>
          <w:b/>
          <w:sz w:val="32"/>
          <w:szCs w:val="48"/>
        </w:rPr>
        <w:t>(FNCS) Letter of Recommendation</w:t>
      </w:r>
    </w:p>
    <w:p w:rsidR="00ED527A" w:rsidRDefault="00AC1ACA">
      <w:r>
        <w:t>Date: _____________________________________</w:t>
      </w:r>
    </w:p>
    <w:p w:rsidR="00AC1ACA" w:rsidRDefault="00ED2303">
      <w:r>
        <w:t>Applicant</w:t>
      </w:r>
      <w:r w:rsidR="00AC1ACA">
        <w:t xml:space="preserve"> Name: ______________________________________________________________________</w:t>
      </w:r>
    </w:p>
    <w:p w:rsidR="00AC1ACA" w:rsidRDefault="00AC1ACA">
      <w:r>
        <w:t>Recommender’s Name: _________________________________________________________________</w:t>
      </w:r>
    </w:p>
    <w:p w:rsidR="0001739F" w:rsidRDefault="0001739F">
      <w:r>
        <w:t>Recommender’s Profession: _____________________________________________________________</w:t>
      </w:r>
    </w:p>
    <w:p w:rsidR="00AC1ACA" w:rsidRDefault="00AC1ACA">
      <w:r>
        <w:t>Recommender’s Email: __________________________________________________________________</w:t>
      </w:r>
    </w:p>
    <w:p w:rsidR="00AC1ACA" w:rsidRDefault="00AC1ACA">
      <w:r>
        <w:t>Recommender’s Phone: _________________________________________________________________</w:t>
      </w:r>
    </w:p>
    <w:p w:rsidR="00E27410" w:rsidRDefault="005D1BFE" w:rsidP="00363640">
      <w:r>
        <w:t>Please detail reasons why you believe this individual is qualified for Fellow of Neurocritical Care Society (FNCS).</w:t>
      </w:r>
      <w:r w:rsidR="00074EBA">
        <w:t xml:space="preserve"> </w:t>
      </w:r>
      <w:r w:rsidR="00074EBA" w:rsidRPr="00074EBA">
        <w:t xml:space="preserve">Contributions to the field of </w:t>
      </w:r>
      <w:proofErr w:type="spellStart"/>
      <w:r w:rsidR="00074EBA" w:rsidRPr="00074EBA">
        <w:t>neurocrit</w:t>
      </w:r>
      <w:r w:rsidR="00801167">
        <w:t>ical</w:t>
      </w:r>
      <w:proofErr w:type="spellEnd"/>
      <w:r w:rsidR="00801167">
        <w:t xml:space="preserve"> care must meet all four</w:t>
      </w:r>
      <w:r w:rsidR="00074EBA">
        <w:t xml:space="preserve"> areas.</w:t>
      </w:r>
      <w:r w:rsidR="000270A8">
        <w:t xml:space="preserve"> </w:t>
      </w:r>
      <w:r w:rsidR="00801167">
        <w:t xml:space="preserve">See all requirements </w:t>
      </w:r>
      <w:hyperlink r:id="rId6" w:history="1">
        <w:r w:rsidR="00801167" w:rsidRPr="00801167">
          <w:rPr>
            <w:rStyle w:val="Hyperlink"/>
          </w:rPr>
          <w:t>here</w:t>
        </w:r>
      </w:hyperlink>
      <w:r w:rsidR="00801167">
        <w:t xml:space="preserve">. </w:t>
      </w:r>
      <w:r w:rsidR="00E27410">
        <w:t xml:space="preserve">All recommenders are required to be active members of NCS. </w:t>
      </w:r>
    </w:p>
    <w:p w:rsidR="006167A8" w:rsidRDefault="00074EBA">
      <w:pPr>
        <w:rPr>
          <w:b/>
          <w:u w:val="single"/>
        </w:rPr>
      </w:pPr>
      <w:r w:rsidRPr="00074EBA">
        <w:rPr>
          <w:b/>
          <w:u w:val="single"/>
        </w:rPr>
        <w:t>Program Development</w:t>
      </w: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363640" w:rsidRDefault="006167A8">
      <w:pPr>
        <w:rPr>
          <w:b/>
          <w:u w:val="single"/>
        </w:rPr>
      </w:pPr>
      <w:r>
        <w:rPr>
          <w:b/>
          <w:u w:val="single"/>
        </w:rPr>
        <w:t>Scholarly Activities R</w:t>
      </w:r>
      <w:r w:rsidR="00074EBA" w:rsidRPr="00074EBA">
        <w:rPr>
          <w:b/>
          <w:u w:val="single"/>
        </w:rPr>
        <w:t>elate</w:t>
      </w:r>
      <w:r w:rsidR="00074EBA">
        <w:rPr>
          <w:b/>
          <w:u w:val="single"/>
        </w:rPr>
        <w:t xml:space="preserve">d to </w:t>
      </w:r>
      <w:proofErr w:type="spellStart"/>
      <w:r>
        <w:rPr>
          <w:b/>
          <w:u w:val="single"/>
        </w:rPr>
        <w:t>Neurocritical</w:t>
      </w:r>
      <w:proofErr w:type="spellEnd"/>
      <w:r>
        <w:rPr>
          <w:b/>
          <w:u w:val="single"/>
        </w:rPr>
        <w:t xml:space="preserve"> Care</w:t>
      </w: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Pr="00074EBA" w:rsidRDefault="006167A8">
      <w:pPr>
        <w:rPr>
          <w:b/>
          <w:u w:val="single"/>
        </w:rPr>
      </w:pPr>
    </w:p>
    <w:p w:rsidR="00363640" w:rsidRDefault="006167A8">
      <w:pPr>
        <w:rPr>
          <w:b/>
          <w:u w:val="single"/>
        </w:rPr>
      </w:pPr>
      <w:r>
        <w:rPr>
          <w:b/>
          <w:u w:val="single"/>
        </w:rPr>
        <w:t xml:space="preserve">Leadership in the Field of </w:t>
      </w:r>
      <w:proofErr w:type="spellStart"/>
      <w:r>
        <w:rPr>
          <w:b/>
          <w:u w:val="single"/>
        </w:rPr>
        <w:t>Neurocritical</w:t>
      </w:r>
      <w:proofErr w:type="spellEnd"/>
      <w:r>
        <w:rPr>
          <w:b/>
          <w:u w:val="single"/>
        </w:rPr>
        <w:t xml:space="preserve"> C</w:t>
      </w:r>
      <w:r w:rsidR="00074EBA" w:rsidRPr="00074EBA">
        <w:rPr>
          <w:b/>
          <w:u w:val="single"/>
        </w:rPr>
        <w:t>are</w:t>
      </w: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Pr="00074EBA" w:rsidRDefault="006167A8">
      <w:pPr>
        <w:rPr>
          <w:u w:val="single"/>
        </w:rPr>
      </w:pPr>
    </w:p>
    <w:p w:rsidR="006167A8" w:rsidRDefault="00801167">
      <w:pPr>
        <w:rPr>
          <w:b/>
          <w:u w:val="single"/>
        </w:rPr>
      </w:pPr>
      <w:r>
        <w:rPr>
          <w:b/>
          <w:u w:val="single"/>
        </w:rPr>
        <w:t>Professionalism and Collaboration</w:t>
      </w: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  <w:bookmarkStart w:id="0" w:name="_GoBack"/>
      <w:bookmarkEnd w:id="0"/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6167A8" w:rsidRDefault="006167A8">
      <w:pPr>
        <w:rPr>
          <w:b/>
          <w:u w:val="single"/>
        </w:rPr>
      </w:pPr>
    </w:p>
    <w:p w:rsidR="00AC1ACA" w:rsidRPr="006167A8" w:rsidRDefault="00AC1ACA">
      <w:pPr>
        <w:rPr>
          <w:b/>
          <w:u w:val="single"/>
        </w:rPr>
      </w:pPr>
      <w:r>
        <w:t xml:space="preserve">By signing below, I am recommending the above applicant for </w:t>
      </w:r>
      <w:r w:rsidR="005D1BFE">
        <w:t>FNCS</w:t>
      </w:r>
      <w:r>
        <w:t xml:space="preserve"> status within the Neurocritical Care Society. </w:t>
      </w:r>
    </w:p>
    <w:p w:rsidR="00AC1ACA" w:rsidRDefault="00AC1ACA"/>
    <w:p w:rsidR="000270A8" w:rsidRDefault="000270A8"/>
    <w:p w:rsidR="000270A8" w:rsidRPr="00801167" w:rsidRDefault="00801167" w:rsidP="00801167">
      <w:pPr>
        <w:pBdr>
          <w:top w:val="single" w:sz="4" w:space="1" w:color="auto"/>
        </w:pBdr>
      </w:pPr>
      <w:r>
        <w:t>Recommender Signature</w:t>
      </w:r>
      <w:r>
        <w:tab/>
      </w:r>
    </w:p>
    <w:p w:rsidR="001C42DA" w:rsidRDefault="001C42DA" w:rsidP="00AC1ACA">
      <w:pPr>
        <w:pBdr>
          <w:top w:val="single" w:sz="4" w:space="1" w:color="auto"/>
        </w:pBdr>
        <w:jc w:val="center"/>
        <w:rPr>
          <w:i/>
        </w:rPr>
      </w:pPr>
    </w:p>
    <w:p w:rsidR="00AC1ACA" w:rsidRPr="00AC1ACA" w:rsidRDefault="00AC1ACA" w:rsidP="00AC1ACA">
      <w:pPr>
        <w:pBdr>
          <w:top w:val="single" w:sz="4" w:space="1" w:color="auto"/>
        </w:pBdr>
        <w:jc w:val="center"/>
        <w:rPr>
          <w:i/>
        </w:rPr>
      </w:pPr>
      <w:r w:rsidRPr="00AC1ACA">
        <w:rPr>
          <w:i/>
        </w:rPr>
        <w:t>Letters of recommendation should</w:t>
      </w:r>
      <w:r w:rsidR="004422E8">
        <w:rPr>
          <w:i/>
        </w:rPr>
        <w:t xml:space="preserve"> not be given to the applicant</w:t>
      </w:r>
      <w:r w:rsidRPr="00AC1ACA">
        <w:rPr>
          <w:i/>
        </w:rPr>
        <w:t xml:space="preserve"> but sent directly to the Neurocritical Care Society. Please return completed </w:t>
      </w:r>
      <w:r>
        <w:rPr>
          <w:i/>
        </w:rPr>
        <w:t>letters of recommendation</w:t>
      </w:r>
      <w:r w:rsidRPr="00AC1ACA">
        <w:rPr>
          <w:i/>
        </w:rPr>
        <w:t xml:space="preserve"> to </w:t>
      </w:r>
      <w:hyperlink r:id="rId7" w:history="1">
        <w:r w:rsidRPr="00AC1ACA">
          <w:rPr>
            <w:rStyle w:val="Hyperlink"/>
            <w:i/>
          </w:rPr>
          <w:t>info@neurocriticalcare.org</w:t>
        </w:r>
      </w:hyperlink>
      <w:r w:rsidR="00801167">
        <w:rPr>
          <w:i/>
        </w:rPr>
        <w:t xml:space="preserve">. </w:t>
      </w:r>
    </w:p>
    <w:sectPr w:rsidR="00AC1ACA" w:rsidRPr="00AC1ACA" w:rsidSect="00223A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2A" w:rsidRDefault="0014172A" w:rsidP="000270A8">
      <w:pPr>
        <w:spacing w:after="0" w:line="240" w:lineRule="auto"/>
      </w:pPr>
      <w:r>
        <w:separator/>
      </w:r>
    </w:p>
  </w:endnote>
  <w:endnote w:type="continuationSeparator" w:id="0">
    <w:p w:rsidR="0014172A" w:rsidRDefault="0014172A" w:rsidP="0002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2A" w:rsidRDefault="0014172A" w:rsidP="000270A8">
      <w:pPr>
        <w:spacing w:after="0" w:line="240" w:lineRule="auto"/>
      </w:pPr>
      <w:r>
        <w:separator/>
      </w:r>
    </w:p>
  </w:footnote>
  <w:footnote w:type="continuationSeparator" w:id="0">
    <w:p w:rsidR="0014172A" w:rsidRDefault="0014172A" w:rsidP="0002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BF" w:rsidRPr="00B97E23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</w:pPr>
    <w:r w:rsidRPr="00882F9D">
      <w:rPr>
        <w:noProof/>
      </w:rPr>
      <w:drawing>
        <wp:anchor distT="0" distB="0" distL="114300" distR="114300" simplePos="0" relativeHeight="251659264" behindDoc="1" locked="0" layoutInCell="1" allowOverlap="1" wp14:anchorId="47920D62" wp14:editId="49183B5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724150" cy="47625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F9D">
      <w:rPr>
        <w:color w:val="272B67"/>
      </w:rPr>
      <w:t>330 N. Wabash Ave. Suite 2000 | Chicago, IL 60611</w:t>
    </w:r>
  </w:p>
  <w:p w:rsidR="000D08BF" w:rsidRPr="00882F9D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Telephone: (312) 321-5159 | Fax: (312) 673-6759</w:t>
    </w:r>
  </w:p>
  <w:p w:rsidR="000D08BF" w:rsidRPr="00882F9D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Email: info@neurocriticalcare.org</w:t>
    </w:r>
  </w:p>
  <w:p w:rsidR="000D08BF" w:rsidRDefault="000D0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A"/>
    <w:rsid w:val="0001739F"/>
    <w:rsid w:val="00023B5D"/>
    <w:rsid w:val="000270A8"/>
    <w:rsid w:val="00074EBA"/>
    <w:rsid w:val="000D08BF"/>
    <w:rsid w:val="0014172A"/>
    <w:rsid w:val="001C42DA"/>
    <w:rsid w:val="00223A4C"/>
    <w:rsid w:val="00234F4C"/>
    <w:rsid w:val="002A214C"/>
    <w:rsid w:val="002B5E62"/>
    <w:rsid w:val="00356EED"/>
    <w:rsid w:val="00363640"/>
    <w:rsid w:val="004422E8"/>
    <w:rsid w:val="005853BF"/>
    <w:rsid w:val="00592FDE"/>
    <w:rsid w:val="005D1BFE"/>
    <w:rsid w:val="006167A8"/>
    <w:rsid w:val="006A6BD8"/>
    <w:rsid w:val="00740ADF"/>
    <w:rsid w:val="00801167"/>
    <w:rsid w:val="00A262D3"/>
    <w:rsid w:val="00AC1ACA"/>
    <w:rsid w:val="00C052B3"/>
    <w:rsid w:val="00C06720"/>
    <w:rsid w:val="00C96AA0"/>
    <w:rsid w:val="00E27410"/>
    <w:rsid w:val="00EB1731"/>
    <w:rsid w:val="00ED2303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117"/>
  <w15:docId w15:val="{BB7FEC12-CDE7-4DB1-8D6A-C6EA4D4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A8"/>
  </w:style>
  <w:style w:type="paragraph" w:styleId="Footer">
    <w:name w:val="footer"/>
    <w:basedOn w:val="Normal"/>
    <w:link w:val="Foot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eurocriticalc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rocriticalcare.org/Membership/Fellow-of-Neurocritical-Care-FNCS/FNCS-Inducte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Welch, Julia</cp:lastModifiedBy>
  <cp:revision>2</cp:revision>
  <cp:lastPrinted>2013-05-28T15:57:00Z</cp:lastPrinted>
  <dcterms:created xsi:type="dcterms:W3CDTF">2022-02-17T01:46:00Z</dcterms:created>
  <dcterms:modified xsi:type="dcterms:W3CDTF">2022-02-17T01:46:00Z</dcterms:modified>
</cp:coreProperties>
</file>